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</w:p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00209" w:rsidRDefault="0050020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9A20CD" w:rsidRDefault="001506F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bCs/>
          <w:sz w:val="32"/>
          <w:szCs w:val="32"/>
          <w:lang w:val="en-US"/>
        </w:rPr>
        <w:t>I</w:t>
      </w:r>
      <w:r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Pr="00FB5C77">
        <w:rPr>
          <w:rFonts w:ascii="Segoe UI" w:hAnsi="Segoe UI" w:cs="Segoe UI"/>
          <w:b/>
          <w:bCs/>
          <w:sz w:val="32"/>
          <w:szCs w:val="32"/>
        </w:rPr>
        <w:t>место</w:t>
      </w:r>
      <w:r w:rsidR="00FB5C77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9A20CD">
        <w:rPr>
          <w:rFonts w:ascii="Segoe UI" w:hAnsi="Segoe UI" w:cs="Segoe UI"/>
          <w:b/>
          <w:bCs/>
          <w:sz w:val="32"/>
          <w:szCs w:val="32"/>
        </w:rPr>
        <w:t xml:space="preserve">по правовым знаниям у сотрудников </w:t>
      </w:r>
      <w:proofErr w:type="spellStart"/>
      <w:r w:rsidR="009A20CD">
        <w:rPr>
          <w:rFonts w:ascii="Segoe UI" w:hAnsi="Segoe UI" w:cs="Segoe UI"/>
          <w:b/>
          <w:bCs/>
          <w:sz w:val="32"/>
          <w:szCs w:val="32"/>
        </w:rPr>
        <w:t>Росреестра</w:t>
      </w:r>
      <w:proofErr w:type="spellEnd"/>
    </w:p>
    <w:p w:rsidR="00D762E9" w:rsidRDefault="00D762E9" w:rsidP="00BF3A4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</w:p>
    <w:p w:rsidR="009A20CD" w:rsidRDefault="009A20CD" w:rsidP="009A20CD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20CD">
        <w:rPr>
          <w:rFonts w:ascii="Segoe UI" w:eastAsia="Times New Roman" w:hAnsi="Segoe UI" w:cs="Segoe UI"/>
          <w:sz w:val="24"/>
          <w:szCs w:val="24"/>
        </w:rPr>
        <w:t>Подведены итоги III Всероссийского правового диктанта, который в этом году написали больше 220,5 тысяч человек</w:t>
      </w:r>
      <w:r w:rsidR="00FB5C77">
        <w:rPr>
          <w:rFonts w:ascii="Segoe UI" w:eastAsia="Times New Roman" w:hAnsi="Segoe UI" w:cs="Segoe UI"/>
          <w:sz w:val="24"/>
          <w:szCs w:val="24"/>
        </w:rPr>
        <w:t>. П</w:t>
      </w:r>
      <w:r w:rsidRPr="009A20CD">
        <w:rPr>
          <w:rFonts w:ascii="Segoe UI" w:eastAsia="Times New Roman" w:hAnsi="Segoe UI" w:cs="Segoe UI"/>
          <w:sz w:val="24"/>
          <w:szCs w:val="24"/>
        </w:rPr>
        <w:t xml:space="preserve">очти 2 тысячи – сотрудники </w:t>
      </w:r>
      <w:proofErr w:type="spellStart"/>
      <w:r w:rsidRPr="009A20CD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9A20CD">
        <w:rPr>
          <w:rFonts w:ascii="Segoe UI" w:eastAsia="Times New Roman" w:hAnsi="Segoe UI" w:cs="Segoe UI"/>
          <w:sz w:val="24"/>
          <w:szCs w:val="24"/>
        </w:rPr>
        <w:t xml:space="preserve"> и Кадастровой палаты</w:t>
      </w:r>
      <w:r>
        <w:rPr>
          <w:rFonts w:ascii="Segoe UI" w:eastAsia="Times New Roman" w:hAnsi="Segoe UI" w:cs="Segoe UI"/>
          <w:sz w:val="24"/>
          <w:szCs w:val="24"/>
        </w:rPr>
        <w:t>.</w:t>
      </w:r>
    </w:p>
    <w:p w:rsidR="009A20CD" w:rsidRPr="009A20CD" w:rsidRDefault="009A20CD" w:rsidP="009A20CD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20CD">
        <w:rPr>
          <w:rFonts w:ascii="Segoe UI" w:eastAsia="Times New Roman" w:hAnsi="Segoe UI" w:cs="Segoe UI"/>
          <w:sz w:val="24"/>
          <w:szCs w:val="24"/>
        </w:rPr>
        <w:t xml:space="preserve">78 </w:t>
      </w:r>
      <w:r w:rsidR="00FB5C77" w:rsidRPr="00FB5C77">
        <w:rPr>
          <w:rFonts w:ascii="Segoe UI" w:eastAsia="Times New Roman" w:hAnsi="Segoe UI" w:cs="Segoe UI"/>
          <w:sz w:val="24"/>
          <w:szCs w:val="24"/>
        </w:rPr>
        <w:t>%</w:t>
      </w:r>
      <w:r w:rsidRPr="009A20CD">
        <w:rPr>
          <w:rFonts w:ascii="Segoe UI" w:eastAsia="Times New Roman" w:hAnsi="Segoe UI" w:cs="Segoe UI"/>
          <w:sz w:val="24"/>
          <w:szCs w:val="24"/>
        </w:rPr>
        <w:t xml:space="preserve"> участников диктанта - молодежь младше 24 лет. Однако лучшие правовые знания показали граждане в возрасте 30-35 лет. Эксперты отметили, что военнослужащие знают право на уровне адвокатов и нотариусов.</w:t>
      </w:r>
    </w:p>
    <w:p w:rsidR="009A20CD" w:rsidRPr="009A20CD" w:rsidRDefault="009A20CD" w:rsidP="009A20CD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20CD">
        <w:rPr>
          <w:rFonts w:ascii="Segoe UI" w:eastAsia="Times New Roman" w:hAnsi="Segoe UI" w:cs="Segoe UI"/>
          <w:sz w:val="24"/>
          <w:szCs w:val="24"/>
        </w:rPr>
        <w:t xml:space="preserve">Сотрудники </w:t>
      </w:r>
      <w:proofErr w:type="spellStart"/>
      <w:r w:rsidRPr="009A20CD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9A20CD">
        <w:rPr>
          <w:rFonts w:ascii="Segoe UI" w:eastAsia="Times New Roman" w:hAnsi="Segoe UI" w:cs="Segoe UI"/>
          <w:sz w:val="24"/>
          <w:szCs w:val="24"/>
        </w:rPr>
        <w:t xml:space="preserve"> и Федеральной кадастровой палаты </w:t>
      </w:r>
      <w:proofErr w:type="spellStart"/>
      <w:r w:rsidRPr="009A20CD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9A20CD">
        <w:rPr>
          <w:rFonts w:ascii="Segoe UI" w:eastAsia="Times New Roman" w:hAnsi="Segoe UI" w:cs="Segoe UI"/>
          <w:sz w:val="24"/>
          <w:szCs w:val="24"/>
        </w:rPr>
        <w:t xml:space="preserve"> показали самый высокий уровень юридических знаний – 83% правильных ответов, это существенно выше, чем у населения в среднем и у юристов. Практически безошибочно специалисты </w:t>
      </w:r>
      <w:proofErr w:type="spellStart"/>
      <w:r w:rsidRPr="009A20CD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9A20CD">
        <w:rPr>
          <w:rFonts w:ascii="Segoe UI" w:eastAsia="Times New Roman" w:hAnsi="Segoe UI" w:cs="Segoe UI"/>
          <w:sz w:val="24"/>
          <w:szCs w:val="24"/>
        </w:rPr>
        <w:t xml:space="preserve"> ответили на вопросы по всем отраслям - конституционное право, трудовое право, уголовное право, административное право и гражданское право, семейное и жилищное право, защита прав потребителей и предпринимательское право.</w:t>
      </w:r>
    </w:p>
    <w:p w:rsidR="008A5089" w:rsidRDefault="008A5089" w:rsidP="008A5089">
      <w:pPr>
        <w:shd w:val="clear" w:color="auto" w:fill="FFFFFF"/>
        <w:spacing w:after="36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 xml:space="preserve">От Управления </w:t>
      </w:r>
      <w:proofErr w:type="spellStart"/>
      <w:r>
        <w:rPr>
          <w:rFonts w:ascii="Segoe UI" w:hAnsi="Segoe UI" w:cs="Segoe UI"/>
          <w:sz w:val="24"/>
          <w:szCs w:val="24"/>
          <w:lang w:val="x-none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lang w:val="x-none"/>
        </w:rPr>
        <w:t xml:space="preserve"> по Свердловской области в правовом диктанте приняли участие 22 </w:t>
      </w:r>
      <w:r>
        <w:rPr>
          <w:rFonts w:ascii="Segoe UI" w:hAnsi="Segoe UI" w:cs="Segoe UI"/>
          <w:sz w:val="24"/>
          <w:szCs w:val="24"/>
        </w:rPr>
        <w:t>специалиста</w:t>
      </w:r>
      <w:r w:rsidR="000A66F0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  <w:lang w:val="x-none"/>
        </w:rPr>
        <w:t xml:space="preserve"> 12 из них </w:t>
      </w:r>
      <w:r>
        <w:rPr>
          <w:rFonts w:ascii="Segoe UI" w:hAnsi="Segoe UI" w:cs="Segoe UI"/>
          <w:sz w:val="24"/>
          <w:szCs w:val="24"/>
        </w:rPr>
        <w:t xml:space="preserve">набрали </w:t>
      </w:r>
      <w:r>
        <w:rPr>
          <w:rFonts w:ascii="Segoe UI" w:hAnsi="Segoe UI" w:cs="Segoe UI"/>
          <w:sz w:val="24"/>
          <w:szCs w:val="24"/>
          <w:lang w:val="x-none"/>
        </w:rPr>
        <w:t>высший результат от 81 до 100 баллов</w:t>
      </w:r>
      <w:r w:rsidR="000A66F0">
        <w:rPr>
          <w:rFonts w:ascii="Segoe UI" w:hAnsi="Segoe UI" w:cs="Segoe UI"/>
          <w:sz w:val="24"/>
          <w:szCs w:val="24"/>
        </w:rPr>
        <w:t>, у</w:t>
      </w:r>
      <w:r>
        <w:rPr>
          <w:rFonts w:ascii="Segoe UI" w:hAnsi="Segoe UI" w:cs="Segoe UI"/>
          <w:sz w:val="24"/>
          <w:szCs w:val="24"/>
          <w:lang w:val="x-none"/>
        </w:rPr>
        <w:t xml:space="preserve"> 6 участников по 90 баллов - максимальное количество баллов по Управлению. Доля правильных ответов сотрудников свердловского  </w:t>
      </w:r>
      <w:proofErr w:type="spellStart"/>
      <w:r>
        <w:rPr>
          <w:rFonts w:ascii="Segoe UI" w:hAnsi="Segoe UI" w:cs="Segoe UI"/>
          <w:sz w:val="24"/>
          <w:szCs w:val="24"/>
          <w:lang w:val="x-none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lang w:val="x-none"/>
        </w:rPr>
        <w:t xml:space="preserve"> составила 80%.</w:t>
      </w:r>
    </w:p>
    <w:p w:rsidR="009A20CD" w:rsidRPr="009A20CD" w:rsidRDefault="009A20CD" w:rsidP="008A5089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9A20CD">
        <w:rPr>
          <w:rFonts w:ascii="Segoe UI" w:eastAsia="Times New Roman" w:hAnsi="Segoe UI" w:cs="Segoe UI"/>
          <w:sz w:val="24"/>
          <w:szCs w:val="24"/>
        </w:rPr>
        <w:t xml:space="preserve">Напомним, в задания III Всероссийского правового диктанта, который стартовал 3 декабря, впервые вошел блок вопросов от </w:t>
      </w:r>
      <w:proofErr w:type="spellStart"/>
      <w:r w:rsidRPr="009A20CD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9A20CD">
        <w:rPr>
          <w:rFonts w:ascii="Segoe UI" w:eastAsia="Times New Roman" w:hAnsi="Segoe UI" w:cs="Segoe UI"/>
          <w:sz w:val="24"/>
          <w:szCs w:val="24"/>
        </w:rPr>
        <w:t>.</w:t>
      </w:r>
    </w:p>
    <w:p w:rsidR="009A20CD" w:rsidRPr="009A20CD" w:rsidRDefault="009A20CD" w:rsidP="009A20C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9A20CD">
        <w:rPr>
          <w:rFonts w:ascii="Segoe UI" w:eastAsia="Times New Roman" w:hAnsi="Segoe UI" w:cs="Segoe UI"/>
          <w:i/>
          <w:iCs/>
          <w:sz w:val="24"/>
          <w:szCs w:val="24"/>
        </w:rPr>
        <w:t xml:space="preserve">«Сфера имущественных и земельных отношений затрагивает практически всех жителей нашей страны, поэтому наличие вопросов от нашей федеральной службы в правовом диктанте – это серьезный шаг в проводимой </w:t>
      </w:r>
      <w:proofErr w:type="spellStart"/>
      <w:r w:rsidRPr="009A20CD">
        <w:rPr>
          <w:rFonts w:ascii="Segoe UI" w:eastAsia="Times New Roman" w:hAnsi="Segoe UI" w:cs="Segoe UI"/>
          <w:i/>
          <w:iCs/>
          <w:sz w:val="24"/>
          <w:szCs w:val="24"/>
        </w:rPr>
        <w:t>Росреестром</w:t>
      </w:r>
      <w:proofErr w:type="spellEnd"/>
      <w:r w:rsidRPr="009A20CD">
        <w:rPr>
          <w:rFonts w:ascii="Segoe UI" w:eastAsia="Times New Roman" w:hAnsi="Segoe UI" w:cs="Segoe UI"/>
          <w:i/>
          <w:iCs/>
          <w:sz w:val="24"/>
          <w:szCs w:val="24"/>
        </w:rPr>
        <w:t xml:space="preserve"> разъяснительной работе»</w:t>
      </w:r>
      <w:r>
        <w:rPr>
          <w:rFonts w:ascii="Segoe UI" w:eastAsia="Times New Roman" w:hAnsi="Segoe UI" w:cs="Segoe UI"/>
          <w:i/>
          <w:iCs/>
          <w:sz w:val="24"/>
          <w:szCs w:val="24"/>
        </w:rPr>
        <w:t xml:space="preserve">, - </w:t>
      </w:r>
      <w:r w:rsidRPr="009A20CD">
        <w:rPr>
          <w:rFonts w:ascii="Segoe UI" w:eastAsia="Times New Roman" w:hAnsi="Segoe UI" w:cs="Segoe UI"/>
          <w:b/>
          <w:i/>
          <w:iCs/>
          <w:sz w:val="24"/>
          <w:szCs w:val="24"/>
        </w:rPr>
        <w:t xml:space="preserve">отметила заместитель Министра экономического развития РФ - руководитель </w:t>
      </w:r>
      <w:proofErr w:type="spellStart"/>
      <w:r w:rsidRPr="009A20CD">
        <w:rPr>
          <w:rFonts w:ascii="Segoe UI" w:eastAsia="Times New Roman" w:hAnsi="Segoe UI" w:cs="Segoe UI"/>
          <w:b/>
          <w:i/>
          <w:iCs/>
          <w:sz w:val="24"/>
          <w:szCs w:val="24"/>
        </w:rPr>
        <w:t>Росреестра</w:t>
      </w:r>
      <w:proofErr w:type="spellEnd"/>
      <w:r w:rsidRPr="009A20CD">
        <w:rPr>
          <w:rFonts w:ascii="Segoe UI" w:eastAsia="Times New Roman" w:hAnsi="Segoe UI" w:cs="Segoe UI"/>
          <w:b/>
          <w:i/>
          <w:iCs/>
          <w:sz w:val="24"/>
          <w:szCs w:val="24"/>
        </w:rPr>
        <w:t xml:space="preserve"> Виктория </w:t>
      </w:r>
      <w:proofErr w:type="spellStart"/>
      <w:r w:rsidRPr="009A20CD">
        <w:rPr>
          <w:rFonts w:ascii="Segoe UI" w:eastAsia="Times New Roman" w:hAnsi="Segoe UI" w:cs="Segoe UI"/>
          <w:b/>
          <w:i/>
          <w:iCs/>
          <w:sz w:val="24"/>
          <w:szCs w:val="24"/>
        </w:rPr>
        <w:t>Абрамченко</w:t>
      </w:r>
      <w:proofErr w:type="spellEnd"/>
      <w:r w:rsidRPr="009A20CD">
        <w:rPr>
          <w:rFonts w:ascii="Segoe UI" w:eastAsia="Times New Roman" w:hAnsi="Segoe UI" w:cs="Segoe UI"/>
          <w:b/>
          <w:i/>
          <w:iCs/>
          <w:sz w:val="24"/>
          <w:szCs w:val="24"/>
        </w:rPr>
        <w:t>.</w:t>
      </w:r>
    </w:p>
    <w:p w:rsidR="00500209" w:rsidRDefault="00500209" w:rsidP="0050020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6AF4B" wp14:editId="296F9136">
                <wp:simplePos x="0" y="0"/>
                <wp:positionH relativeFrom="column">
                  <wp:posOffset>-153035</wp:posOffset>
                </wp:positionH>
                <wp:positionV relativeFrom="paragraph">
                  <wp:posOffset>106680</wp:posOffset>
                </wp:positionV>
                <wp:extent cx="6229350" cy="0"/>
                <wp:effectExtent l="12700" t="6985" r="635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CD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05pt;margin-top:8.4pt;width:49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tycdHfAAAACQEAAA8AAAAAAAAAAAAAAAAAegQAAGRycy9kb3ducmV2&#10;LnhtbFBLBQYAAAAABAAEAPMAAACGBQAAAAA=&#10;" strokecolor="#0070c0"/>
            </w:pict>
          </mc:Fallback>
        </mc:AlternateContent>
      </w:r>
    </w:p>
    <w:p w:rsidR="00D762E9" w:rsidRPr="00354DF2" w:rsidRDefault="00D762E9" w:rsidP="00500209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762E9" w:rsidRPr="00354DF2" w:rsidRDefault="00D762E9" w:rsidP="00D762E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D762E9" w:rsidRPr="00354DF2" w:rsidRDefault="00D762E9" w:rsidP="00D762E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354DF2">
          <w:rPr>
            <w:rStyle w:val="a4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4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762E9" w:rsidRPr="0020576D" w:rsidRDefault="00D762E9" w:rsidP="00D762E9">
      <w:pPr>
        <w:pStyle w:val="a5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231E87" w:rsidRPr="001B7750" w:rsidRDefault="00231E87" w:rsidP="00EB4D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231E87" w:rsidRPr="001B7750" w:rsidSect="0010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8ED"/>
    <w:multiLevelType w:val="hybridMultilevel"/>
    <w:tmpl w:val="3C6C7A9C"/>
    <w:lvl w:ilvl="0" w:tplc="675C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7"/>
    <w:rsid w:val="000A66F0"/>
    <w:rsid w:val="000C1673"/>
    <w:rsid w:val="000D77DE"/>
    <w:rsid w:val="0010175B"/>
    <w:rsid w:val="001506F9"/>
    <w:rsid w:val="001806FA"/>
    <w:rsid w:val="001B7750"/>
    <w:rsid w:val="001C6387"/>
    <w:rsid w:val="002233C1"/>
    <w:rsid w:val="00231E87"/>
    <w:rsid w:val="00420B5F"/>
    <w:rsid w:val="00500209"/>
    <w:rsid w:val="00504838"/>
    <w:rsid w:val="005924AF"/>
    <w:rsid w:val="00694EC8"/>
    <w:rsid w:val="006D20A1"/>
    <w:rsid w:val="006F0D25"/>
    <w:rsid w:val="0084175D"/>
    <w:rsid w:val="008A5089"/>
    <w:rsid w:val="008B7F0D"/>
    <w:rsid w:val="008F2C0D"/>
    <w:rsid w:val="00903E5C"/>
    <w:rsid w:val="009A20CD"/>
    <w:rsid w:val="00A53239"/>
    <w:rsid w:val="00BA293B"/>
    <w:rsid w:val="00BF3A4B"/>
    <w:rsid w:val="00D762E9"/>
    <w:rsid w:val="00DC4BE5"/>
    <w:rsid w:val="00EB4D1C"/>
    <w:rsid w:val="00F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823B"/>
  <w15:docId w15:val="{AE64281D-67A8-4AF8-8BE0-4DCCF97B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uiPriority w:val="99"/>
    <w:unhideWhenUsed/>
    <w:rsid w:val="00D762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7</cp:revision>
  <dcterms:created xsi:type="dcterms:W3CDTF">2019-12-13T08:11:00Z</dcterms:created>
  <dcterms:modified xsi:type="dcterms:W3CDTF">2019-12-13T09:32:00Z</dcterms:modified>
</cp:coreProperties>
</file>